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jc w:val="center"/>
        <w:rPr>
          <w:b/>
          <w:bCs/>
          <w:sz w:val="28"/>
        </w:rPr>
      </w:pPr>
      <w:r w:rsidRPr="008B2576">
        <w:rPr>
          <w:b/>
          <w:bCs/>
          <w:sz w:val="28"/>
        </w:rPr>
        <w:t xml:space="preserve">UHS </w:t>
      </w:r>
      <w:bookmarkStart w:id="0" w:name="_GoBack"/>
      <w:r w:rsidRPr="008B2576">
        <w:rPr>
          <w:b/>
          <w:bCs/>
          <w:sz w:val="28"/>
        </w:rPr>
        <w:t>Constitutional Guidelines for Selecting School Council Representatives</w:t>
      </w:r>
    </w:p>
    <w:bookmarkEnd w:id="0"/>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sz w:val="28"/>
        </w:rPr>
      </w:pPr>
      <w:r w:rsidRPr="008B2576">
        <w:rPr>
          <w:b/>
        </w:rPr>
        <w:t>ARTICLE III- SCHOOL COUNCIL</w:t>
      </w:r>
    </w:p>
    <w:p w:rsidR="00BD5595" w:rsidRPr="008B2576" w:rsidRDefault="00BD5595" w:rsidP="00BD5595">
      <w:pPr>
        <w:numPr>
          <w:ilvl w:val="0"/>
          <w:numId w:val="1"/>
        </w:numPr>
        <w:spacing w:before="100" w:beforeAutospacing="1" w:after="100" w:afterAutospacing="1"/>
      </w:pPr>
      <w:r w:rsidRPr="008B2576">
        <w:t xml:space="preserve">Membership </w:t>
      </w:r>
    </w:p>
    <w:p w:rsidR="00BD5595" w:rsidRPr="008B2576" w:rsidRDefault="00BD5595" w:rsidP="00BD5595">
      <w:pPr>
        <w:numPr>
          <w:ilvl w:val="1"/>
          <w:numId w:val="2"/>
        </w:numPr>
        <w:spacing w:before="100" w:beforeAutospacing="1" w:after="100" w:afterAutospacing="1"/>
      </w:pPr>
      <w:r w:rsidRPr="008B2576">
        <w:t xml:space="preserve">Pursuant to Arizona State Statutes, a School Council must have an equal number of teachers and parents of pupils who attend the school and who are not employees of the school district. State Statutes also require that the teacher and parent groups together must comprise a majority of the School Council. The Statutes provide that the School Council must reflect the ethnic composition of the local community. The selection of representatives by each of the constituency groups must comply with these guidelines: </w:t>
      </w:r>
      <w:r w:rsidR="008B2576">
        <w:br/>
      </w:r>
    </w:p>
    <w:p w:rsidR="00BD5595" w:rsidRPr="008B2576" w:rsidRDefault="008B2576" w:rsidP="00BD5595">
      <w:pPr>
        <w:numPr>
          <w:ilvl w:val="1"/>
          <w:numId w:val="2"/>
        </w:numPr>
        <w:spacing w:before="100" w:beforeAutospacing="1" w:after="100" w:afterAutospacing="1"/>
      </w:pPr>
      <w:r>
        <w:t>Th</w:t>
      </w:r>
      <w:r w:rsidR="00BD5595" w:rsidRPr="008B2576">
        <w:t xml:space="preserve">e School Council membership shall be selected by the following constituent groups </w:t>
      </w:r>
    </w:p>
    <w:p w:rsidR="00BD5595" w:rsidRPr="008B2576" w:rsidRDefault="00BD5595" w:rsidP="00BD5595">
      <w:pPr>
        <w:spacing w:before="100" w:beforeAutospacing="1" w:after="100" w:afterAutospacing="1"/>
        <w:ind w:left="1440" w:firstLine="720"/>
      </w:pPr>
      <w:r w:rsidRPr="008B2576">
        <w:t>i.</w:t>
      </w:r>
      <w:r w:rsidRPr="008B2576">
        <w:rPr>
          <w:sz w:val="14"/>
          <w:szCs w:val="14"/>
        </w:rPr>
        <w:t xml:space="preserve">                     </w:t>
      </w:r>
      <w:r w:rsidRPr="008B2576">
        <w:t xml:space="preserve">Parent Representatives </w:t>
      </w:r>
    </w:p>
    <w:p w:rsidR="00BD5595" w:rsidRPr="008B2576" w:rsidRDefault="00BD5595" w:rsidP="00BD5595">
      <w:pPr>
        <w:spacing w:before="100" w:beforeAutospacing="1" w:after="100" w:afterAutospacing="1"/>
        <w:ind w:left="2700"/>
      </w:pPr>
      <w:r w:rsidRPr="008B2576">
        <w:t xml:space="preserve">The University High School Parents’ Association shall select eight (8) parents of pupils who attend University High School who are not employees of the school district to serve as members of the School Council. Selection procedures shall be the responsibility of that Association. A list of parent members </w:t>
      </w:r>
      <w:proofErr w:type="gramStart"/>
      <w:r w:rsidRPr="008B2576">
        <w:t>shall be presented</w:t>
      </w:r>
      <w:proofErr w:type="gramEnd"/>
      <w:r w:rsidRPr="008B2576">
        <w:t xml:space="preserve"> to the School Council prior to the first week of each term of service to duly confirm the U.H.S. Parents’ Association representatives.</w:t>
      </w:r>
    </w:p>
    <w:p w:rsidR="00BD5595" w:rsidRPr="008B2576" w:rsidRDefault="00BD5595" w:rsidP="00BD5595">
      <w:pPr>
        <w:tabs>
          <w:tab w:val="num" w:pos="2700"/>
        </w:tabs>
        <w:spacing w:before="100" w:beforeAutospacing="1" w:after="100" w:afterAutospacing="1"/>
        <w:ind w:left="2700" w:hanging="720"/>
      </w:pPr>
      <w:r w:rsidRPr="008B2576">
        <w:t>ii.</w:t>
      </w:r>
      <w:r w:rsidRPr="008B2576">
        <w:rPr>
          <w:sz w:val="14"/>
          <w:szCs w:val="14"/>
        </w:rPr>
        <w:t xml:space="preserve">                   </w:t>
      </w:r>
      <w:r w:rsidRPr="008B2576">
        <w:t>Certified Representatives – Eight (8) Total</w:t>
      </w:r>
    </w:p>
    <w:p w:rsidR="00BD5595" w:rsidRPr="008B2576" w:rsidRDefault="00BD5595" w:rsidP="00BD5595">
      <w:pPr>
        <w:spacing w:before="100" w:beforeAutospacing="1" w:after="100" w:afterAutospacing="1"/>
        <w:ind w:left="2700"/>
      </w:pPr>
      <w:r w:rsidRPr="008B2576">
        <w:t>The members of the Instructional Council shall select two (2) University High School Department chairpersons who are certified faculty as representatives to serve as members of the School Council</w:t>
      </w:r>
    </w:p>
    <w:p w:rsidR="00BD5595" w:rsidRPr="008B2576" w:rsidRDefault="00BD5595" w:rsidP="00BD5595">
      <w:pPr>
        <w:spacing w:before="100" w:beforeAutospacing="1" w:after="100" w:afterAutospacing="1"/>
        <w:ind w:left="2700"/>
      </w:pPr>
      <w:r w:rsidRPr="008B2576">
        <w:t>The University high School certified faculty shall select</w:t>
      </w:r>
      <w:r w:rsidRPr="008B2576">
        <w:rPr>
          <w:b/>
        </w:rPr>
        <w:t xml:space="preserve"> </w:t>
      </w:r>
      <w:r w:rsidRPr="008B2576">
        <w:t xml:space="preserve">Six (6) at-large certified members of the School council. The election </w:t>
      </w:r>
      <w:proofErr w:type="gramStart"/>
      <w:r w:rsidRPr="008B2576">
        <w:t>shall be conducted</w:t>
      </w:r>
      <w:proofErr w:type="gramEnd"/>
      <w:r w:rsidRPr="008B2576">
        <w:t xml:space="preserve"> according to procedures set forth in UHS Policy. The Instructional Council shall designate one of its two representatives on the School Council to be responsible for conducting any such election, and following a poll of eligible voters, shall submit the election results to the School Council prior to the first week of each term of service.</w:t>
      </w:r>
    </w:p>
    <w:p w:rsidR="00BD5595" w:rsidRPr="008B2576" w:rsidRDefault="00BD5595" w:rsidP="00BD5595">
      <w:pPr>
        <w:tabs>
          <w:tab w:val="num" w:pos="2700"/>
        </w:tabs>
        <w:spacing w:before="100" w:beforeAutospacing="1" w:after="100" w:afterAutospacing="1"/>
        <w:ind w:left="2700" w:hanging="720"/>
      </w:pPr>
      <w:r w:rsidRPr="008B2576">
        <w:t>iii.</w:t>
      </w:r>
      <w:r w:rsidRPr="008B2576">
        <w:rPr>
          <w:sz w:val="14"/>
          <w:szCs w:val="14"/>
        </w:rPr>
        <w:t xml:space="preserve">                </w:t>
      </w:r>
      <w:r w:rsidRPr="008B2576">
        <w:t>Administrator Representatives</w:t>
      </w:r>
    </w:p>
    <w:p w:rsidR="00BD5595" w:rsidRPr="008B2576" w:rsidRDefault="00BD5595" w:rsidP="00BD5595">
      <w:pPr>
        <w:spacing w:before="100" w:beforeAutospacing="1" w:after="100" w:afterAutospacing="1"/>
        <w:ind w:left="2700"/>
      </w:pPr>
      <w:r w:rsidRPr="008B2576">
        <w:t>All persons designated as on-site administrators of University high School will have an automatic position as members of the School Council.</w:t>
      </w:r>
    </w:p>
    <w:p w:rsidR="00BD5595" w:rsidRPr="008B2576" w:rsidRDefault="00BD5595" w:rsidP="00BD5595">
      <w:pPr>
        <w:tabs>
          <w:tab w:val="num" w:pos="2700"/>
        </w:tabs>
        <w:spacing w:before="100" w:beforeAutospacing="1" w:after="100" w:afterAutospacing="1"/>
        <w:ind w:left="2700" w:hanging="720"/>
      </w:pPr>
      <w:r w:rsidRPr="008B2576">
        <w:t>iv.</w:t>
      </w:r>
      <w:r w:rsidRPr="008B2576">
        <w:rPr>
          <w:sz w:val="14"/>
          <w:szCs w:val="14"/>
        </w:rPr>
        <w:t xml:space="preserve">                 </w:t>
      </w:r>
      <w:r w:rsidRPr="008B2576">
        <w:t>Classified Representatives</w:t>
      </w:r>
    </w:p>
    <w:p w:rsidR="00BD5595" w:rsidRPr="008B2576" w:rsidRDefault="00BD5595" w:rsidP="00BD5595">
      <w:pPr>
        <w:spacing w:before="100" w:beforeAutospacing="1" w:after="100" w:afterAutospacing="1"/>
        <w:ind w:left="2700"/>
      </w:pPr>
      <w:r w:rsidRPr="008B2576">
        <w:t xml:space="preserve">The University High School classified staff shall select one (1) at-large University High School classified representative. The election </w:t>
      </w:r>
      <w:proofErr w:type="gramStart"/>
      <w:r w:rsidRPr="008B2576">
        <w:t>shall be conducted</w:t>
      </w:r>
      <w:proofErr w:type="gramEnd"/>
      <w:r w:rsidRPr="008B2576">
        <w:t xml:space="preserve"> according to procedures set forth in UHS Policy. The Instructional Council shall designate one of its two representatives on the School Council to be responsible for conducting any such election, and following a poll of eligible voters, shall submit the election results to the School Council prior to the first week of each term of service.</w:t>
      </w:r>
    </w:p>
    <w:p w:rsidR="00BD5595" w:rsidRPr="008B2576" w:rsidRDefault="00BD5595" w:rsidP="00BD5595">
      <w:pPr>
        <w:spacing w:before="100" w:beforeAutospacing="1" w:after="100" w:afterAutospacing="1"/>
        <w:ind w:left="2700"/>
      </w:pPr>
    </w:p>
    <w:p w:rsidR="00BD5595" w:rsidRPr="008B2576" w:rsidRDefault="00BD5595" w:rsidP="00BD5595">
      <w:pPr>
        <w:tabs>
          <w:tab w:val="num" w:pos="2700"/>
        </w:tabs>
        <w:spacing w:before="100" w:beforeAutospacing="1" w:after="100" w:afterAutospacing="1"/>
        <w:ind w:left="2700" w:hanging="720"/>
      </w:pPr>
      <w:r w:rsidRPr="008B2576">
        <w:lastRenderedPageBreak/>
        <w:t>v.</w:t>
      </w:r>
      <w:r w:rsidRPr="008B2576">
        <w:rPr>
          <w:sz w:val="14"/>
          <w:szCs w:val="14"/>
        </w:rPr>
        <w:t xml:space="preserve">                   </w:t>
      </w:r>
      <w:r w:rsidRPr="008B2576">
        <w:t>Student Representatives</w:t>
      </w:r>
    </w:p>
    <w:p w:rsidR="00BD5595" w:rsidRPr="008B2576" w:rsidRDefault="00BD5595" w:rsidP="00BD5595">
      <w:pPr>
        <w:spacing w:before="100" w:beforeAutospacing="1" w:after="100" w:afterAutospacing="1"/>
        <w:ind w:left="2700"/>
      </w:pPr>
      <w:r w:rsidRPr="008B2576">
        <w:t>The membership of the School Council shall include eight (8) University high students. The selection procedures shall be the responsibility of the University High School Student Activities Board (SAB). SAB will present a list of eight (8) student members to the School Council prior to the first week of each term of service.</w:t>
      </w:r>
    </w:p>
    <w:p w:rsidR="00BD5595" w:rsidRPr="008B2576" w:rsidRDefault="00BD5595" w:rsidP="00BD5595">
      <w:pPr>
        <w:tabs>
          <w:tab w:val="num" w:pos="2700"/>
        </w:tabs>
        <w:spacing w:before="100" w:beforeAutospacing="1" w:after="100" w:afterAutospacing="1"/>
        <w:ind w:left="2700" w:hanging="720"/>
      </w:pPr>
      <w:r w:rsidRPr="008B2576">
        <w:t>vi.</w:t>
      </w:r>
      <w:r w:rsidRPr="008B2576">
        <w:rPr>
          <w:sz w:val="14"/>
          <w:szCs w:val="14"/>
        </w:rPr>
        <w:t xml:space="preserve">                 </w:t>
      </w:r>
      <w:r w:rsidRPr="008B2576">
        <w:t>Community Representatives</w:t>
      </w:r>
    </w:p>
    <w:p w:rsidR="00BD5595" w:rsidRPr="008B2576" w:rsidRDefault="00BD5595" w:rsidP="00BD5595">
      <w:pPr>
        <w:spacing w:before="100" w:beforeAutospacing="1" w:after="100" w:afterAutospacing="1"/>
        <w:ind w:left="2700"/>
      </w:pPr>
      <w:r w:rsidRPr="008B2576">
        <w:t>The Board of Directors of the University High School Foundation</w:t>
      </w:r>
      <w:r w:rsidRPr="008B2576">
        <w:rPr>
          <w:b/>
        </w:rPr>
        <w:t xml:space="preserve"> a</w:t>
      </w:r>
      <w:r w:rsidRPr="008B2576">
        <w:t xml:space="preserve">nd Alumni Association shall select three (3) members to serve as community representatives on the UHS School Council. The selection procedures shall be the responsibility of the Foundation/Alumni Association. The list of members </w:t>
      </w:r>
      <w:proofErr w:type="gramStart"/>
      <w:r w:rsidRPr="008B2576">
        <w:t>shall be presented</w:t>
      </w:r>
      <w:proofErr w:type="gramEnd"/>
      <w:r w:rsidRPr="008B2576">
        <w:t xml:space="preserve"> to the School Council prior to the first week of each term of service.</w:t>
      </w:r>
    </w:p>
    <w:p w:rsidR="00BD5595" w:rsidRPr="008B2576" w:rsidRDefault="00BD5595" w:rsidP="00BD5595">
      <w:pPr>
        <w:tabs>
          <w:tab w:val="num" w:pos="2700"/>
        </w:tabs>
        <w:spacing w:before="100" w:beforeAutospacing="1" w:after="100" w:afterAutospacing="1"/>
        <w:ind w:left="2700" w:hanging="720"/>
      </w:pPr>
      <w:r w:rsidRPr="008B2576">
        <w:t>vii.</w:t>
      </w:r>
      <w:r w:rsidRPr="008B2576">
        <w:rPr>
          <w:sz w:val="14"/>
          <w:szCs w:val="14"/>
        </w:rPr>
        <w:t xml:space="preserve">                </w:t>
      </w:r>
      <w:r w:rsidRPr="008B2576">
        <w:t>All voting members, as duly selected representatives of their respective constituent groups, shall have the same rights and responsibilities on the School Council.</w:t>
      </w:r>
    </w:p>
    <w:p w:rsidR="00BD5595" w:rsidRPr="008B2576" w:rsidRDefault="00BD5595" w:rsidP="00BD5595">
      <w:pPr>
        <w:tabs>
          <w:tab w:val="num" w:pos="2700"/>
        </w:tabs>
        <w:spacing w:before="100" w:beforeAutospacing="1" w:after="100" w:afterAutospacing="1"/>
        <w:ind w:left="2700" w:hanging="720"/>
      </w:pPr>
      <w:r w:rsidRPr="008B2576">
        <w:t>viii.</w:t>
      </w:r>
      <w:r w:rsidRPr="008B2576">
        <w:rPr>
          <w:sz w:val="14"/>
          <w:szCs w:val="14"/>
        </w:rPr>
        <w:t xml:space="preserve">              </w:t>
      </w:r>
      <w:r w:rsidRPr="008B2576">
        <w:t xml:space="preserve">No person </w:t>
      </w:r>
      <w:proofErr w:type="gramStart"/>
      <w:r w:rsidRPr="008B2576">
        <w:t>may be selected</w:t>
      </w:r>
      <w:proofErr w:type="gramEnd"/>
      <w:r w:rsidRPr="008B2576">
        <w:t xml:space="preserve"> from more than one of the aforementioned constituent groups for purposes of membership on the School Council.</w:t>
      </w:r>
    </w:p>
    <w:p w:rsidR="00BD5595" w:rsidRPr="008B2576" w:rsidRDefault="008B2576"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8B2576">
        <w:rPr>
          <w:b/>
          <w:bCs/>
          <w:noProof/>
          <w:lang w:bidi="ar-SA"/>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24765</wp:posOffset>
                </wp:positionV>
                <wp:extent cx="7810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8105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317450" id="Straight Connector 1"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95pt" to="6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" strokecolor="black [3200]" strokeweight="3pt">
                <v:stroke joinstyle="miter"/>
                <w10:wrap anchorx="page"/>
              </v:line>
            </w:pict>
          </mc:Fallback>
        </mc:AlternateConten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sz w:val="28"/>
          <w:szCs w:val="28"/>
        </w:rPr>
      </w:pPr>
      <w:r w:rsidRPr="008B2576">
        <w:rPr>
          <w:b/>
          <w:bCs/>
          <w:sz w:val="28"/>
          <w:szCs w:val="28"/>
        </w:rPr>
        <w:t xml:space="preserve">UHS Policy </w:t>
      </w:r>
      <w:r w:rsidR="008B2576" w:rsidRPr="008B2576">
        <w:rPr>
          <w:b/>
          <w:bCs/>
          <w:sz w:val="28"/>
          <w:szCs w:val="28"/>
        </w:rPr>
        <w:t>Guidelines for Selecting School Council Representatives</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proofErr w:type="gramStart"/>
      <w:r w:rsidRPr="008B2576">
        <w:rPr>
          <w:b/>
          <w:bCs/>
        </w:rPr>
        <w:t>Section  III.G</w:t>
      </w:r>
      <w:proofErr w:type="gramEnd"/>
      <w:r w:rsidRPr="008B2576">
        <w:rPr>
          <w:b/>
          <w:bCs/>
        </w:rPr>
        <w:t xml:space="preserve">.  -  </w:t>
      </w:r>
      <w:proofErr w:type="gramStart"/>
      <w:r w:rsidRPr="008B2576">
        <w:rPr>
          <w:b/>
          <w:bCs/>
        </w:rPr>
        <w:t>Election  Procedures</w:t>
      </w:r>
      <w:proofErr w:type="gramEnd"/>
      <w:r w:rsidRPr="008B2576">
        <w:rPr>
          <w:b/>
          <w:bCs/>
        </w:rPr>
        <w:t xml:space="preserve"> for Faculty / Staff Positions on the School</w:t>
      </w:r>
      <w:r w:rsidRPr="008B2576">
        <w:rPr>
          <w:bCs/>
        </w:rPr>
        <w:t xml:space="preserve"> </w:t>
      </w:r>
      <w:r w:rsidRPr="008B2576">
        <w:rPr>
          <w:b/>
          <w:bCs/>
        </w:rPr>
        <w:t>Council</w:t>
      </w:r>
      <w:r w:rsidRPr="008B2576">
        <w:rPr>
          <w:bCs/>
        </w:rPr>
        <w:t xml:space="preserve">.   </w:t>
      </w:r>
      <w:r w:rsidRPr="008B2576">
        <w:rPr>
          <w:bCs/>
        </w:rPr>
        <w:fldChar w:fldCharType="begin"/>
      </w:r>
      <w:r w:rsidRPr="008B2576">
        <w:instrText>tc "</w:instrText>
      </w:r>
      <w:r w:rsidRPr="008B2576">
        <w:rPr>
          <w:bCs/>
        </w:rPr>
        <w:instrText>Section  III.G.  -  Election  Procedures.   "</w:instrText>
      </w:r>
      <w:r w:rsidRPr="008B2576">
        <w:rPr>
          <w:bCs/>
        </w:rPr>
        <w:fldChar w:fldCharType="end"/>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8B2576">
        <w:rPr>
          <w:b/>
          <w:bCs/>
        </w:rPr>
        <w:t xml:space="preserve">III.G.1.   </w:t>
      </w:r>
      <w:r w:rsidRPr="008B2576">
        <w:t>The Instructional Council shall designate one of its School Council representatives to conduct the faculty/staff at-large elections.</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8B2576">
        <w:rPr>
          <w:b/>
          <w:bCs/>
        </w:rPr>
        <w:t xml:space="preserve">III.G.2.   </w:t>
      </w:r>
      <w:r w:rsidRPr="008B2576">
        <w:t>The  representative  will  send  out  self-nomination  forms  to  eligible  faculty  and  staff  of  UHS.</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8B2576">
        <w:rPr>
          <w:b/>
          <w:bCs/>
        </w:rPr>
        <w:t xml:space="preserve">III.G.3.   </w:t>
      </w:r>
      <w:r w:rsidRPr="008B2576">
        <w:t xml:space="preserve">The  representative  will  create  a  ballot  with  the  names  of  the  eligible  faculty / staff  persons  who  nominated  themselves  for  a  position  on  the  UHS School Council.   </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8B2576">
        <w:rPr>
          <w:b/>
          <w:bCs/>
        </w:rPr>
        <w:t xml:space="preserve">III.G.4.   </w:t>
      </w:r>
      <w:r w:rsidRPr="008B2576">
        <w:t xml:space="preserve">The representative will distribute the ballot to eligible </w:t>
      </w:r>
      <w:proofErr w:type="gramStart"/>
      <w:r w:rsidRPr="008B2576">
        <w:t>UHS  faculty</w:t>
      </w:r>
      <w:proofErr w:type="gramEnd"/>
      <w:r w:rsidRPr="008B2576">
        <w:t xml:space="preserve"> / staff  voters.</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8B2576">
        <w:rPr>
          <w:b/>
          <w:bCs/>
        </w:rPr>
        <w:t xml:space="preserve">III.G.5.   </w:t>
      </w:r>
      <w:r w:rsidRPr="008B2576">
        <w:t xml:space="preserve">The  representative  will  count  the  ballots  and  announce  the  persons  who  earned  positions  on  the School Council.  (Vote totals </w:t>
      </w:r>
      <w:proofErr w:type="gramStart"/>
      <w:r w:rsidRPr="008B2576">
        <w:t>will be made</w:t>
      </w:r>
      <w:proofErr w:type="gramEnd"/>
      <w:r w:rsidRPr="008B2576">
        <w:t xml:space="preserve"> available upon request.)</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8B2576">
        <w:rPr>
          <w:b/>
          <w:bCs/>
        </w:rPr>
        <w:t xml:space="preserve">III.G.6.   </w:t>
      </w:r>
      <w:r w:rsidRPr="008B2576">
        <w:t xml:space="preserve">In  the  event  that  an  election  has  not  been  contested,  (i.e.   eight  (8)  open  positions  and  eight  (8)  candidates),  those  nominating  themselves  will  be  declared  the  winners  of  the  position(s)  on  the School Council.   </w:t>
      </w:r>
    </w:p>
    <w:p w:rsidR="00BD5595" w:rsidRPr="008B2576" w:rsidRDefault="00BD5595" w:rsidP="00BD5595">
      <w:pPr>
        <w:ind w:left="1080"/>
        <w:rPr>
          <w:b/>
        </w:rPr>
      </w:pPr>
      <w:r w:rsidRPr="008B2576">
        <w:rPr>
          <w:b/>
        </w:rPr>
        <w:t>III.G.7</w:t>
      </w:r>
      <w:proofErr w:type="gramStart"/>
      <w:r w:rsidRPr="008B2576">
        <w:rPr>
          <w:b/>
        </w:rPr>
        <w:t xml:space="preserve">.  </w:t>
      </w:r>
      <w:r w:rsidRPr="008B2576">
        <w:t>The</w:t>
      </w:r>
      <w:proofErr w:type="gramEnd"/>
      <w:r w:rsidRPr="008B2576">
        <w:t xml:space="preserve"> representative will preside, if  not a candidate for School Council Chairperson, at the first  School Council meeting of each fiscal year during the selection of the new School Council Chairperson. </w:t>
      </w:r>
      <w:r w:rsidRPr="008B2576">
        <w:rPr>
          <w:b/>
        </w:rPr>
        <w:t>(Res 23-15, 2-14-2012)</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roofErr w:type="gramStart"/>
      <w:r w:rsidRPr="008B2576">
        <w:rPr>
          <w:b/>
          <w:bCs/>
        </w:rPr>
        <w:t>Section  VII.I</w:t>
      </w:r>
      <w:proofErr w:type="gramEnd"/>
      <w:r w:rsidRPr="008B2576">
        <w:rPr>
          <w:b/>
          <w:bCs/>
        </w:rPr>
        <w:t xml:space="preserve">.  -  School Council Membership.   </w:t>
      </w:r>
    </w:p>
    <w:p w:rsidR="00BD5595" w:rsidRPr="008B2576" w:rsidRDefault="00BD5595" w:rsidP="00BD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8B2576">
        <w:rPr>
          <w:b/>
          <w:bCs/>
        </w:rPr>
        <w:fldChar w:fldCharType="begin"/>
      </w:r>
      <w:r w:rsidRPr="008B2576">
        <w:instrText>tc "</w:instrText>
      </w:r>
      <w:r w:rsidRPr="008B2576">
        <w:rPr>
          <w:b/>
          <w:bCs/>
        </w:rPr>
        <w:instrText xml:space="preserve">Section  VII.Q.  -  Executive  Committee  Membership.   </w:instrText>
      </w:r>
      <w:r w:rsidRPr="008B2576">
        <w:instrText>"</w:instrText>
      </w:r>
      <w:r w:rsidRPr="008B2576">
        <w:rPr>
          <w:b/>
          <w:bCs/>
        </w:rPr>
        <w:fldChar w:fldCharType="end"/>
      </w:r>
    </w:p>
    <w:p w:rsidR="001B7F83" w:rsidRPr="008B2576" w:rsidRDefault="00BD5595" w:rsidP="008B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8B2576">
        <w:t xml:space="preserve">The  Executive  Committee  supports  the  continuation  of  its  membership  with  its  current  constituent  groups  at  28  total  members.   To  assure  quality  representation  from  the  diverse  groups  that  are  part  of  the  UHS  community,  the  Executive  Committee  supports  and  strongly  urges  the  UHS  Parents’  Association  to  select  2  persons  of  targeted  minority  background  and  SAB  to  select  2  students  of  targeted  minority  background  when  electing / selecting  their  Executive  Committee  representatives  each  year.   </w:t>
      </w:r>
      <w:r w:rsidRPr="008B2576">
        <w:rPr>
          <w:b/>
          <w:bCs/>
        </w:rPr>
        <w:t>(</w:t>
      </w:r>
      <w:proofErr w:type="gramStart"/>
      <w:r w:rsidRPr="008B2576">
        <w:rPr>
          <w:b/>
          <w:bCs/>
        </w:rPr>
        <w:t>Res  9</w:t>
      </w:r>
      <w:proofErr w:type="gramEnd"/>
      <w:r w:rsidRPr="008B2576">
        <w:rPr>
          <w:b/>
          <w:bCs/>
        </w:rPr>
        <w:t>-25,  11/18/97)</w:t>
      </w:r>
    </w:p>
    <w:sectPr w:rsidR="001B7F83" w:rsidRPr="008B2576" w:rsidSect="00BD5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8FA"/>
    <w:multiLevelType w:val="multilevel"/>
    <w:tmpl w:val="CD9EB4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71C4F0F"/>
    <w:multiLevelType w:val="multilevel"/>
    <w:tmpl w:val="56429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8F37CF7"/>
    <w:multiLevelType w:val="multilevel"/>
    <w:tmpl w:val="C25E1EA6"/>
    <w:lvl w:ilvl="0">
      <w:start w:val="1"/>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95"/>
    <w:rsid w:val="008530C2"/>
    <w:rsid w:val="008B2576"/>
    <w:rsid w:val="00BD5595"/>
    <w:rsid w:val="00C3540F"/>
    <w:rsid w:val="00E8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30E6"/>
  <w15:chartTrackingRefBased/>
  <w15:docId w15:val="{E99CD4FF-C728-45F7-AF91-FE1A18DC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95"/>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595"/>
    <w:rPr>
      <w:rFonts w:ascii="Segoe UI" w:eastAsia="Times New Roman" w:hAnsi="Segoe UI" w:cs="Segoe UI"/>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Robert</dc:creator>
  <cp:keywords/>
  <dc:description/>
  <cp:lastModifiedBy>Schmidt, Robert</cp:lastModifiedBy>
  <cp:revision>1</cp:revision>
  <cp:lastPrinted>2019-03-08T19:07:00Z</cp:lastPrinted>
  <dcterms:created xsi:type="dcterms:W3CDTF">2019-03-08T18:55:00Z</dcterms:created>
  <dcterms:modified xsi:type="dcterms:W3CDTF">2019-03-08T19:28:00Z</dcterms:modified>
</cp:coreProperties>
</file>