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43" w:rsidRDefault="00444143" w:rsidP="00444143">
      <w:pPr>
        <w:rPr>
          <w:b/>
          <w:bCs/>
          <w:sz w:val="24"/>
          <w:szCs w:val="24"/>
        </w:rPr>
      </w:pPr>
      <w:r>
        <w:rPr>
          <w:b/>
          <w:bCs/>
          <w:sz w:val="24"/>
          <w:szCs w:val="24"/>
        </w:rPr>
        <w:t>RE:      Governing Board Policies for Review and Feedback</w:t>
      </w:r>
    </w:p>
    <w:p w:rsidR="00444143" w:rsidRDefault="00444143" w:rsidP="00444143">
      <w:pPr>
        <w:rPr>
          <w:sz w:val="28"/>
          <w:szCs w:val="28"/>
        </w:rPr>
      </w:pPr>
    </w:p>
    <w:p w:rsidR="00444143" w:rsidRDefault="00444143" w:rsidP="00444143">
      <w:pPr>
        <w:rPr>
          <w:sz w:val="28"/>
          <w:szCs w:val="28"/>
        </w:rPr>
      </w:pPr>
      <w:r>
        <w:rPr>
          <w:sz w:val="28"/>
          <w:szCs w:val="28"/>
        </w:rPr>
        <w:t xml:space="preserve">In accordance with Governing Board Policy BG-E1 – </w:t>
      </w:r>
      <w:r>
        <w:rPr>
          <w:i/>
          <w:iCs/>
          <w:sz w:val="28"/>
          <w:szCs w:val="28"/>
        </w:rPr>
        <w:t>Policy Development Process</w:t>
      </w:r>
      <w:r>
        <w:rPr>
          <w:sz w:val="28"/>
          <w:szCs w:val="28"/>
        </w:rPr>
        <w:t xml:space="preserve"> (attached), Governing Board policies submitted to the Board are first approved for review and feedback by the Superintendent Student Advisory Council, School Community Partnership Council, School Site Councils and Employee Groups.  The policies approved by the Board at its April 17, 2018 meeting are posted on the TUSD web under the Governing Board and Policies &amp; Regulations banners at the following </w:t>
      </w:r>
      <w:proofErr w:type="gramStart"/>
      <w:r>
        <w:rPr>
          <w:sz w:val="28"/>
          <w:szCs w:val="28"/>
        </w:rPr>
        <w:t>link  </w:t>
      </w:r>
      <w:proofErr w:type="gramEnd"/>
      <w:r>
        <w:fldChar w:fldCharType="begin"/>
      </w:r>
      <w:r>
        <w:instrText xml:space="preserve"> HYPERLINK "http://govboard.tusd1.org/PolicyReview" </w:instrText>
      </w:r>
      <w:r>
        <w:fldChar w:fldCharType="separate"/>
      </w:r>
      <w:r>
        <w:rPr>
          <w:rStyle w:val="Hyperlink"/>
          <w:sz w:val="28"/>
          <w:szCs w:val="28"/>
        </w:rPr>
        <w:t>http://govboard.tusd1.org/PolicyReview</w:t>
      </w:r>
      <w:r>
        <w:fldChar w:fldCharType="end"/>
      </w:r>
      <w:r>
        <w:rPr>
          <w:sz w:val="28"/>
          <w:szCs w:val="28"/>
        </w:rPr>
        <w:t>.  The Board also approved a proposed revision to the TUSD Technology Oversight Committee for posting for review and feedback, although it is not coded as a policy.  They will be posted until Monday, May 19, 2018, to allow time for feedback via the form posted with the policies.  Feedback will be sent automatically to the Board and Legal offices.</w:t>
      </w:r>
    </w:p>
    <w:p w:rsidR="00444143" w:rsidRDefault="00444143" w:rsidP="00444143">
      <w:pPr>
        <w:rPr>
          <w:sz w:val="28"/>
          <w:szCs w:val="28"/>
        </w:rPr>
      </w:pPr>
    </w:p>
    <w:p w:rsidR="00444143" w:rsidRDefault="00444143" w:rsidP="00444143">
      <w:pPr>
        <w:rPr>
          <w:sz w:val="28"/>
          <w:szCs w:val="28"/>
        </w:rPr>
      </w:pPr>
      <w:r>
        <w:rPr>
          <w:sz w:val="28"/>
          <w:szCs w:val="28"/>
        </w:rPr>
        <w:t>Please communicate with your respective organizations regarding the opportunity to review these proposed policies and provide feedback to the Governing Board.</w:t>
      </w:r>
    </w:p>
    <w:p w:rsidR="00444143" w:rsidRDefault="00444143" w:rsidP="00444143">
      <w:pPr>
        <w:rPr>
          <w:sz w:val="28"/>
          <w:szCs w:val="28"/>
        </w:rPr>
      </w:pPr>
    </w:p>
    <w:p w:rsidR="00444143" w:rsidRDefault="00444143" w:rsidP="00444143">
      <w:pPr>
        <w:rPr>
          <w:sz w:val="28"/>
          <w:szCs w:val="28"/>
        </w:rPr>
      </w:pPr>
      <w:r>
        <w:rPr>
          <w:sz w:val="28"/>
          <w:szCs w:val="28"/>
        </w:rPr>
        <w:t xml:space="preserve">Policies posted on the web for review and </w:t>
      </w:r>
      <w:proofErr w:type="gramStart"/>
      <w:r>
        <w:rPr>
          <w:sz w:val="28"/>
          <w:szCs w:val="28"/>
        </w:rPr>
        <w:t>feedback are</w:t>
      </w:r>
      <w:proofErr w:type="gramEnd"/>
      <w:r>
        <w:rPr>
          <w:sz w:val="28"/>
          <w:szCs w:val="28"/>
        </w:rPr>
        <w:t>:</w:t>
      </w:r>
    </w:p>
    <w:p w:rsidR="00444143" w:rsidRDefault="00444143" w:rsidP="00444143">
      <w:pPr>
        <w:rPr>
          <w:sz w:val="28"/>
          <w:szCs w:val="28"/>
        </w:rPr>
      </w:pPr>
    </w:p>
    <w:p w:rsidR="00444143" w:rsidRDefault="00444143" w:rsidP="00444143">
      <w:pPr>
        <w:rPr>
          <w:sz w:val="28"/>
          <w:szCs w:val="28"/>
        </w:rPr>
      </w:pPr>
      <w:r>
        <w:rPr>
          <w:sz w:val="28"/>
          <w:szCs w:val="28"/>
          <w:u w:val="single"/>
        </w:rPr>
        <w:t>For revision:</w:t>
      </w:r>
    </w:p>
    <w:p w:rsidR="00444143" w:rsidRDefault="00444143" w:rsidP="00444143">
      <w:pPr>
        <w:rPr>
          <w:i/>
          <w:iCs/>
          <w:sz w:val="28"/>
          <w:szCs w:val="28"/>
        </w:rPr>
      </w:pPr>
      <w:r>
        <w:rPr>
          <w:sz w:val="28"/>
          <w:szCs w:val="28"/>
        </w:rPr>
        <w:t xml:space="preserve">BEDB – </w:t>
      </w:r>
      <w:r>
        <w:rPr>
          <w:i/>
          <w:iCs/>
          <w:sz w:val="28"/>
          <w:szCs w:val="28"/>
        </w:rPr>
        <w:t>Board Meeting Agenda Posting and Organization</w:t>
      </w:r>
    </w:p>
    <w:p w:rsidR="00444143" w:rsidRDefault="00444143" w:rsidP="00444143">
      <w:pPr>
        <w:rPr>
          <w:i/>
          <w:iCs/>
          <w:sz w:val="28"/>
          <w:szCs w:val="28"/>
        </w:rPr>
      </w:pPr>
      <w:r>
        <w:rPr>
          <w:sz w:val="28"/>
          <w:szCs w:val="28"/>
        </w:rPr>
        <w:t xml:space="preserve">DIF – </w:t>
      </w:r>
      <w:r>
        <w:rPr>
          <w:i/>
          <w:iCs/>
          <w:sz w:val="28"/>
          <w:szCs w:val="28"/>
        </w:rPr>
        <w:t>Audits/Financial Monitoring</w:t>
      </w:r>
    </w:p>
    <w:p w:rsidR="00444143" w:rsidRDefault="00444143" w:rsidP="00444143">
      <w:pPr>
        <w:rPr>
          <w:i/>
          <w:iCs/>
          <w:sz w:val="28"/>
          <w:szCs w:val="28"/>
        </w:rPr>
      </w:pPr>
    </w:p>
    <w:p w:rsidR="00444143" w:rsidRDefault="00444143" w:rsidP="00444143">
      <w:pPr>
        <w:rPr>
          <w:sz w:val="28"/>
          <w:szCs w:val="28"/>
        </w:rPr>
      </w:pPr>
      <w:r>
        <w:rPr>
          <w:sz w:val="28"/>
          <w:szCs w:val="28"/>
        </w:rPr>
        <w:t>And</w:t>
      </w:r>
    </w:p>
    <w:p w:rsidR="00444143" w:rsidRDefault="00444143" w:rsidP="00444143">
      <w:pPr>
        <w:rPr>
          <w:sz w:val="28"/>
          <w:szCs w:val="28"/>
        </w:rPr>
      </w:pPr>
    </w:p>
    <w:p w:rsidR="00444143" w:rsidRDefault="00444143" w:rsidP="00444143">
      <w:pPr>
        <w:rPr>
          <w:sz w:val="28"/>
          <w:szCs w:val="28"/>
        </w:rPr>
      </w:pPr>
      <w:r>
        <w:rPr>
          <w:sz w:val="28"/>
          <w:szCs w:val="28"/>
        </w:rPr>
        <w:t>Technology Oversight Committee Charter</w:t>
      </w:r>
    </w:p>
    <w:p w:rsidR="00444143" w:rsidRDefault="00444143" w:rsidP="00444143">
      <w:pPr>
        <w:rPr>
          <w:sz w:val="28"/>
          <w:szCs w:val="28"/>
        </w:rPr>
      </w:pPr>
    </w:p>
    <w:p w:rsidR="00444143" w:rsidRDefault="00444143" w:rsidP="00444143">
      <w:pPr>
        <w:rPr>
          <w:sz w:val="24"/>
          <w:szCs w:val="24"/>
        </w:rPr>
      </w:pPr>
      <w:r>
        <w:rPr>
          <w:sz w:val="24"/>
          <w:szCs w:val="24"/>
        </w:rPr>
        <w:t>Please feel free to contact Mary Alice Wallace at 225-6070 or via email at (</w:t>
      </w:r>
      <w:hyperlink r:id="rId5" w:history="1">
        <w:r>
          <w:rPr>
            <w:rStyle w:val="Hyperlink"/>
            <w:sz w:val="24"/>
            <w:szCs w:val="24"/>
          </w:rPr>
          <w:t>MaryAlice.Wallace@tusd1.org</w:t>
        </w:r>
      </w:hyperlink>
      <w:r>
        <w:rPr>
          <w:sz w:val="24"/>
          <w:szCs w:val="24"/>
        </w:rPr>
        <w:t>) if you have questions or need more information.</w:t>
      </w:r>
    </w:p>
    <w:p w:rsidR="00E86B00" w:rsidRDefault="00E86B00">
      <w:bookmarkStart w:id="0" w:name="_GoBack"/>
      <w:bookmarkEnd w:id="0"/>
    </w:p>
    <w:sectPr w:rsidR="00E86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43"/>
    <w:rsid w:val="00444143"/>
    <w:rsid w:val="00E8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41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41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1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yAlice.Wallace@tusd1.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1324</Characters>
  <Application>Microsoft Office Word</Application>
  <DocSecurity>0</DocSecurity>
  <Lines>11</Lines>
  <Paragraphs>3</Paragraphs>
  <ScaleCrop>false</ScaleCrop>
  <Company>Tucson Unified School District</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Tully, Meg</dc:creator>
  <cp:lastModifiedBy>Tully, Meg</cp:lastModifiedBy>
  <cp:revision>1</cp:revision>
  <dcterms:created xsi:type="dcterms:W3CDTF">2018-05-07T22:44:00Z</dcterms:created>
  <dcterms:modified xsi:type="dcterms:W3CDTF">2018-05-07T22:45:00Z</dcterms:modified>
</cp:coreProperties>
</file>