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1A" w:rsidRDefault="00F22AB6">
      <w:bookmarkStart w:id="0" w:name="_GoBack"/>
      <w:bookmarkEnd w:id="0"/>
      <w:r>
        <w:t>Proposed Policy Language: School Council Parliamentarian</w:t>
      </w:r>
    </w:p>
    <w:p w:rsidR="00F22AB6" w:rsidRDefault="00F22AB6">
      <w:pPr>
        <w:rPr>
          <w:b/>
        </w:rPr>
      </w:pPr>
      <w:r w:rsidRPr="00F22AB6">
        <w:rPr>
          <w:b/>
        </w:rPr>
        <w:t>SECTION III.O.</w:t>
      </w:r>
      <w:r>
        <w:rPr>
          <w:b/>
        </w:rPr>
        <w:t>- SCHOOL COUNIL PARLIAMENTARIAN</w:t>
      </w:r>
    </w:p>
    <w:p w:rsidR="00F22AB6" w:rsidRDefault="00F22AB6">
      <w:pPr>
        <w:rPr>
          <w:b/>
        </w:rPr>
      </w:pPr>
      <w:r>
        <w:rPr>
          <w:b/>
        </w:rPr>
        <w:t>SECTION III.O.1.  IF THE SCHOOL COUNCIL CHAIRPERESON OR A MAJORITY OF THE MEMBERSHIP OF THE SCHOOL COUNCIL SEES THE NEED, THE CHAIRPERSON SHALL APPOINT A PARLIAMENTARIAN WITH THE APPROVAL OF THE MAJORITY OF THE SCHOOL COUNCIL.  IN THE ABSENCE OF AN APPOINTED PARLIAMENTARIAN, THE SCHOOL COUNCIL CHAIRPERSON SHALL SERVE IN THAT CAPACITY.</w:t>
      </w:r>
    </w:p>
    <w:p w:rsidR="00F22AB6" w:rsidRDefault="00F22AB6">
      <w:pPr>
        <w:rPr>
          <w:b/>
        </w:rPr>
      </w:pPr>
      <w:r>
        <w:rPr>
          <w:b/>
        </w:rPr>
        <w:t xml:space="preserve">SECTION III.O.2. THE SCHOOL COUNCIL PARLIAMENTARIAN SHALL BE A MEMBER OF THE SCHOOL COUNCIL WHO HAS KNOWLEDGE OF THE UHS CONSTITUTION, UHS POLICY, TUSD POLICY, STATE LAW, FEDERAL LAW, AND PARLIAMENTARY PROCEDURE.  THE PARLIAMENTARIAN SHALL ADVISE THE CHAIRPERSON AND, WHEN CONSULTED, GIVE ADVICE TO THE SCHOOL COUNCIL ON PROCEDURAL MATTERS.  </w:t>
      </w:r>
    </w:p>
    <w:p w:rsidR="00F22AB6" w:rsidRPr="00F22AB6" w:rsidRDefault="00F22AB6">
      <w:pPr>
        <w:rPr>
          <w:b/>
        </w:rPr>
      </w:pPr>
      <w:r>
        <w:rPr>
          <w:b/>
        </w:rPr>
        <w:t>SECTION III.O.3. THE PARLIAMENTARIAN SHALL RETAIN FULL VOTING RIGHTS AS A MEMBER OF THE SCHOOL COUNCIL AND SHALL SERVE AT THE PLEASURE OF THE CHAIRPERSON. THE PARLIAMENTARIAN CAN ALSO BE REMOVED BY A MAJORITY VOTE OF THE SCHOOL COUNCIL.</w:t>
      </w:r>
    </w:p>
    <w:sectPr w:rsidR="00F22AB6" w:rsidRPr="00F22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AB6"/>
    <w:rsid w:val="0082181A"/>
    <w:rsid w:val="00EE29C5"/>
    <w:rsid w:val="00F2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Karlowicz, Paul</dc:creator>
  <cp:lastModifiedBy>Tully, Meg</cp:lastModifiedBy>
  <cp:revision>2</cp:revision>
  <dcterms:created xsi:type="dcterms:W3CDTF">2018-02-09T19:11:00Z</dcterms:created>
  <dcterms:modified xsi:type="dcterms:W3CDTF">2018-02-09T19:11:00Z</dcterms:modified>
</cp:coreProperties>
</file>